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35160" w14:textId="77777777" w:rsidR="00050FFD" w:rsidRPr="00A1274B" w:rsidRDefault="00EB7982" w:rsidP="00A1274B">
      <w:pPr>
        <w:rPr>
          <w:b/>
          <w:bCs/>
        </w:rPr>
      </w:pPr>
      <w:r w:rsidRPr="00A1274B">
        <w:rPr>
          <w:b/>
          <w:bCs/>
        </w:rPr>
        <w:t>About DLL tutorial:</w:t>
      </w:r>
    </w:p>
    <w:p w14:paraId="3AA5C6B6" w14:textId="77777777" w:rsidR="003B2CBF" w:rsidRDefault="00B516FE" w:rsidP="00B516FE">
      <w:r>
        <w:t xml:space="preserve">The DLL files should be present in the same folder as the </w:t>
      </w:r>
      <w:proofErr w:type="spellStart"/>
      <w:r>
        <w:t>GoldSim.gsm</w:t>
      </w:r>
      <w:proofErr w:type="spellEnd"/>
      <w:r>
        <w:t xml:space="preserve"> file, in the same folder as the </w:t>
      </w:r>
      <w:proofErr w:type="spellStart"/>
      <w:r>
        <w:t>GoldSim</w:t>
      </w:r>
      <w:proofErr w:type="spellEnd"/>
      <w:r>
        <w:t xml:space="preserve"> executable file, or elsewhere in the user’s path.</w:t>
      </w:r>
    </w:p>
    <w:p w14:paraId="04C51142" w14:textId="77777777" w:rsidR="00F56BA8" w:rsidRDefault="00F56BA8" w:rsidP="00F56BA8">
      <w:r>
        <w:t xml:space="preserve">Every external function is called by </w:t>
      </w:r>
      <w:proofErr w:type="spellStart"/>
      <w:r>
        <w:t>GoldSim</w:t>
      </w:r>
      <w:proofErr w:type="spellEnd"/>
      <w:r>
        <w:t xml:space="preserve"> with specific requests. The requests include initialization, returning the function version number, performing a normal calculation, and "cleaning up" after a simulation. The function name and argument list (the set of input and output data for the function) are specified by the </w:t>
      </w:r>
      <w:proofErr w:type="spellStart"/>
      <w:r>
        <w:t>GoldSim</w:t>
      </w:r>
      <w:proofErr w:type="spellEnd"/>
      <w:r>
        <w:t xml:space="preserve"> user when setting up the External element.</w:t>
      </w:r>
    </w:p>
    <w:p w14:paraId="1733BBFD" w14:textId="77777777" w:rsidR="00EB7982" w:rsidRDefault="00F56BA8" w:rsidP="00F56BA8">
      <w:r>
        <w:t>External functions should provide their own error handling, message handling, file management and memory management if required. It is essential that when it receives a “clean up” request, an external function should release any dynamically acquired memory and close any open files.</w:t>
      </w:r>
    </w:p>
    <w:p w14:paraId="36BF966D" w14:textId="77777777" w:rsidR="0077565B" w:rsidRDefault="0077565B" w:rsidP="0077565B">
      <w:pPr>
        <w:pStyle w:val="ListParagraph"/>
        <w:numPr>
          <w:ilvl w:val="0"/>
          <w:numId w:val="1"/>
        </w:numPr>
      </w:pPr>
      <w:r>
        <w:t xml:space="preserve">Data are passed from </w:t>
      </w:r>
      <w:proofErr w:type="spellStart"/>
      <w:r>
        <w:t>GoldSim</w:t>
      </w:r>
      <w:proofErr w:type="spellEnd"/>
      <w:r>
        <w:t xml:space="preserve"> to the external function and back again to </w:t>
      </w:r>
      <w:proofErr w:type="spellStart"/>
      <w:r>
        <w:t>GoldSim</w:t>
      </w:r>
      <w:proofErr w:type="spellEnd"/>
      <w:r>
        <w:t xml:space="preserve"> via arrays of double precision floating point input and output arguments.</w:t>
      </w:r>
    </w:p>
    <w:p w14:paraId="6EFAB24E" w14:textId="77777777" w:rsidR="000D6021" w:rsidRDefault="000D6021" w:rsidP="00332230">
      <w:pPr>
        <w:pStyle w:val="ListParagraph"/>
        <w:numPr>
          <w:ilvl w:val="0"/>
          <w:numId w:val="1"/>
        </w:numPr>
      </w:pPr>
      <w:proofErr w:type="spellStart"/>
      <w:r>
        <w:t>GoldSim</w:t>
      </w:r>
      <w:proofErr w:type="spellEnd"/>
      <w:r>
        <w:t xml:space="preserve"> calculates the total number of input and output arguments by summing over the inputs and outputs specified on the Interface tab of the External element properties dialog. </w:t>
      </w:r>
      <w:r w:rsidR="00332230" w:rsidRPr="00332230">
        <w:rPr>
          <w:color w:val="1F497D" w:themeColor="text2"/>
        </w:rPr>
        <w:t>while array inputs or outputs count as the size of the array (rows * columns)</w:t>
      </w:r>
    </w:p>
    <w:p w14:paraId="22974AF5" w14:textId="77777777" w:rsidR="007C304C" w:rsidRDefault="0090187D" w:rsidP="00283FE6">
      <w:pPr>
        <w:pStyle w:val="ListParagraph"/>
        <w:numPr>
          <w:ilvl w:val="0"/>
          <w:numId w:val="1"/>
        </w:numPr>
      </w:pPr>
      <w:r>
        <w:t xml:space="preserve">The input arguments and output arguments are transferred between </w:t>
      </w:r>
      <w:proofErr w:type="spellStart"/>
      <w:r>
        <w:t>GoldSim</w:t>
      </w:r>
      <w:proofErr w:type="spellEnd"/>
      <w:r>
        <w:t xml:space="preserve"> and the external function in exactly the order in which they are listed on the Interface tab.</w:t>
      </w:r>
    </w:p>
    <w:p w14:paraId="21234CC8" w14:textId="77777777" w:rsidR="00283FE6" w:rsidRDefault="00283FE6" w:rsidP="00283FE6">
      <w:pPr>
        <w:pStyle w:val="ListParagraph"/>
        <w:numPr>
          <w:ilvl w:val="0"/>
          <w:numId w:val="1"/>
        </w:numPr>
      </w:pPr>
      <w:r>
        <w:t xml:space="preserve">If the external function will be returning definitions for one or more Tables or Time Series (see below), </w:t>
      </w:r>
      <w:proofErr w:type="spellStart"/>
      <w:r>
        <w:t>GoldSim</w:t>
      </w:r>
      <w:proofErr w:type="spellEnd"/>
      <w:r>
        <w:t xml:space="preserve"> will not know in advance how long the Table definitions will be. In this case, the external function should specify a value for </w:t>
      </w:r>
      <w:proofErr w:type="spellStart"/>
      <w:proofErr w:type="gramStart"/>
      <w:r>
        <w:t>outargs</w:t>
      </w:r>
      <w:proofErr w:type="spellEnd"/>
      <w:r>
        <w:t>[</w:t>
      </w:r>
      <w:proofErr w:type="gramEnd"/>
      <w:r>
        <w:t xml:space="preserve">1] greater than or equal to the actual total number of arguments that may be returned. </w:t>
      </w:r>
      <w:proofErr w:type="spellStart"/>
      <w:r>
        <w:t>GoldSim</w:t>
      </w:r>
      <w:proofErr w:type="spellEnd"/>
      <w:r>
        <w:t xml:space="preserve"> will allocate this amount of memory for </w:t>
      </w:r>
      <w:proofErr w:type="spellStart"/>
      <w:r>
        <w:t>outargs</w:t>
      </w:r>
      <w:proofErr w:type="spellEnd"/>
      <w:r>
        <w:t xml:space="preserve">. Note that this can be reset during the simulation by returning </w:t>
      </w:r>
      <w:proofErr w:type="spellStart"/>
      <w:r>
        <w:t>XFState</w:t>
      </w:r>
      <w:proofErr w:type="spellEnd"/>
      <w:r>
        <w:t>=-2.</w:t>
      </w:r>
    </w:p>
    <w:p w14:paraId="62455BD6" w14:textId="77777777" w:rsidR="008C6881" w:rsidRPr="008C6881" w:rsidRDefault="008C6881" w:rsidP="008C6881">
      <w:pPr>
        <w:pStyle w:val="ListParagraph"/>
        <w:numPr>
          <w:ilvl w:val="0"/>
          <w:numId w:val="1"/>
        </w:numPr>
        <w:rPr>
          <w:b/>
          <w:bCs/>
        </w:rPr>
      </w:pPr>
      <w:r w:rsidRPr="008C6881">
        <w:rPr>
          <w:b/>
          <w:bCs/>
        </w:rPr>
        <w:t>The Input and Output Argument Arrays page 1011</w:t>
      </w:r>
    </w:p>
    <w:p w14:paraId="19E11003" w14:textId="77777777" w:rsidR="0067669E" w:rsidRDefault="0067669E" w:rsidP="0067669E">
      <w:pPr>
        <w:pStyle w:val="ListParagraph"/>
        <w:numPr>
          <w:ilvl w:val="0"/>
          <w:numId w:val="1"/>
        </w:numPr>
      </w:pPr>
      <w:r>
        <w:t xml:space="preserve">The external function is called at the following times: </w:t>
      </w:r>
    </w:p>
    <w:p w14:paraId="6A3012D0" w14:textId="77777777" w:rsidR="0067669E" w:rsidRDefault="0067669E" w:rsidP="0067669E">
      <w:pPr>
        <w:pStyle w:val="ListParagraph"/>
        <w:numPr>
          <w:ilvl w:val="1"/>
          <w:numId w:val="1"/>
        </w:numPr>
      </w:pPr>
      <w:r>
        <w:t>At the beginning of the simulation (</w:t>
      </w:r>
      <w:proofErr w:type="spellStart"/>
      <w:r>
        <w:t>Etime</w:t>
      </w:r>
      <w:proofErr w:type="spellEnd"/>
      <w:r>
        <w:t xml:space="preserve"> = 0); </w:t>
      </w:r>
    </w:p>
    <w:p w14:paraId="514E9997" w14:textId="77777777" w:rsidR="0067669E" w:rsidRDefault="0067669E" w:rsidP="0067669E">
      <w:pPr>
        <w:pStyle w:val="ListParagraph"/>
        <w:numPr>
          <w:ilvl w:val="1"/>
          <w:numId w:val="1"/>
        </w:numPr>
      </w:pPr>
      <w:r>
        <w:t xml:space="preserve">Every </w:t>
      </w:r>
      <w:proofErr w:type="spellStart"/>
      <w:r>
        <w:t>GoldSim</w:t>
      </w:r>
      <w:proofErr w:type="spellEnd"/>
      <w:r>
        <w:t xml:space="preserve"> timestep (if one of the inputs to the element has changed); and </w:t>
      </w:r>
    </w:p>
    <w:p w14:paraId="4F672280" w14:textId="77777777" w:rsidR="007C304C" w:rsidRDefault="0067669E" w:rsidP="0067669E">
      <w:pPr>
        <w:pStyle w:val="ListParagraph"/>
        <w:numPr>
          <w:ilvl w:val="1"/>
          <w:numId w:val="1"/>
        </w:numPr>
      </w:pPr>
      <w:r>
        <w:t>At any internal step in which an Event is triggered (if one of the inputs to the element has changed).</w:t>
      </w:r>
    </w:p>
    <w:p w14:paraId="42A370E0" w14:textId="77777777" w:rsidR="007C304C" w:rsidRDefault="007C304C" w:rsidP="000D6021">
      <w:pPr>
        <w:pStyle w:val="ListParagraph"/>
        <w:numPr>
          <w:ilvl w:val="0"/>
          <w:numId w:val="1"/>
        </w:numPr>
      </w:pPr>
    </w:p>
    <w:p w14:paraId="132E1C31" w14:textId="77777777" w:rsidR="007C304C" w:rsidRDefault="007C304C" w:rsidP="000D6021">
      <w:pPr>
        <w:pStyle w:val="ListParagraph"/>
        <w:numPr>
          <w:ilvl w:val="0"/>
          <w:numId w:val="1"/>
        </w:numPr>
      </w:pPr>
    </w:p>
    <w:p w14:paraId="6AFC3CF8" w14:textId="77777777" w:rsidR="000D6021" w:rsidRDefault="000D6021" w:rsidP="000D6021">
      <w:pPr>
        <w:pStyle w:val="ListParagraph"/>
        <w:numPr>
          <w:ilvl w:val="0"/>
          <w:numId w:val="1"/>
        </w:numPr>
      </w:pPr>
      <w:proofErr w:type="spellStart"/>
      <w:r>
        <w:t>GoldSim</w:t>
      </w:r>
      <w:proofErr w:type="spellEnd"/>
      <w:r>
        <w:t xml:space="preserve"> calls Fortran DLL</w:t>
      </w:r>
    </w:p>
    <w:p w14:paraId="69BBE6A2" w14:textId="77777777" w:rsidR="000D6021" w:rsidRDefault="000D6021" w:rsidP="000D6021">
      <w:pPr>
        <w:pStyle w:val="ListParagraph"/>
        <w:numPr>
          <w:ilvl w:val="0"/>
          <w:numId w:val="1"/>
        </w:numPr>
      </w:pPr>
      <w:r>
        <w:t xml:space="preserve">Fortran DLL calls VB6 executable </w:t>
      </w:r>
    </w:p>
    <w:p w14:paraId="688BCE75" w14:textId="77777777" w:rsidR="000D6021" w:rsidRPr="00132A52" w:rsidRDefault="000D6021" w:rsidP="000D6021">
      <w:pPr>
        <w:pStyle w:val="ListParagraph"/>
        <w:numPr>
          <w:ilvl w:val="0"/>
          <w:numId w:val="1"/>
        </w:numPr>
      </w:pPr>
      <w:r>
        <w:t xml:space="preserve">VB6 executable runs the </w:t>
      </w:r>
      <w:r w:rsidRPr="00132A52">
        <w:t xml:space="preserve">DLL to create </w:t>
      </w:r>
      <w:proofErr w:type="spellStart"/>
      <w:r w:rsidRPr="00132A52">
        <w:t>MyTitles</w:t>
      </w:r>
      <w:proofErr w:type="spellEnd"/>
      <w:r w:rsidRPr="00132A52">
        <w:t xml:space="preserve"> file if needed</w:t>
      </w:r>
    </w:p>
    <w:p w14:paraId="567C5723" w14:textId="77777777" w:rsidR="000D6021" w:rsidRDefault="000D6021" w:rsidP="000D6021">
      <w:pPr>
        <w:pStyle w:val="ListParagraph"/>
        <w:numPr>
          <w:ilvl w:val="0"/>
          <w:numId w:val="1"/>
        </w:numPr>
      </w:pPr>
      <w:r>
        <w:t xml:space="preserve">VB6 executable </w:t>
      </w:r>
      <w:r w:rsidRPr="00132A52">
        <w:t xml:space="preserve">Reads </w:t>
      </w:r>
      <w:proofErr w:type="spellStart"/>
      <w:r w:rsidRPr="00132A52">
        <w:t>MyTitles</w:t>
      </w:r>
      <w:proofErr w:type="spellEnd"/>
      <w:r w:rsidRPr="00132A52">
        <w:t xml:space="preserve"> file</w:t>
      </w:r>
      <w:r>
        <w:t xml:space="preserve"> and extracts outputs</w:t>
      </w:r>
    </w:p>
    <w:sectPr w:rsidR="000D6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46355"/>
    <w:multiLevelType w:val="hybridMultilevel"/>
    <w:tmpl w:val="F0AED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982"/>
    <w:rsid w:val="00037B10"/>
    <w:rsid w:val="00050FFD"/>
    <w:rsid w:val="000D6021"/>
    <w:rsid w:val="00283FE6"/>
    <w:rsid w:val="00332230"/>
    <w:rsid w:val="003B2CBF"/>
    <w:rsid w:val="0067669E"/>
    <w:rsid w:val="0077565B"/>
    <w:rsid w:val="007C304C"/>
    <w:rsid w:val="008C6881"/>
    <w:rsid w:val="0090187D"/>
    <w:rsid w:val="00A1274B"/>
    <w:rsid w:val="00B516FE"/>
    <w:rsid w:val="00BD6C58"/>
    <w:rsid w:val="00C1068D"/>
    <w:rsid w:val="00CD3A45"/>
    <w:rsid w:val="00D810ED"/>
    <w:rsid w:val="00EB7982"/>
    <w:rsid w:val="00F5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B67CD"/>
  <w15:docId w15:val="{6A43BC40-35FD-4DAA-A9EB-9B3AF926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65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81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358</Words>
  <Characters>2043</Characters>
  <Application>Microsoft Office Word</Application>
  <DocSecurity>0</DocSecurity>
  <Lines>17</Lines>
  <Paragraphs>4</Paragraphs>
  <ScaleCrop>false</ScaleCrop>
  <Company>Toshiba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Farid</cp:lastModifiedBy>
  <cp:revision>17</cp:revision>
  <dcterms:created xsi:type="dcterms:W3CDTF">2013-08-01T16:39:00Z</dcterms:created>
  <dcterms:modified xsi:type="dcterms:W3CDTF">2020-08-19T04:08:00Z</dcterms:modified>
</cp:coreProperties>
</file>